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50" w:rsidRPr="004355D8" w:rsidRDefault="009A3416" w:rsidP="009950D0">
      <w:pPr>
        <w:rPr>
          <w:b/>
        </w:rPr>
      </w:pPr>
      <w:bookmarkStart w:id="0" w:name="_GoBack"/>
      <w:bookmarkEnd w:id="0"/>
      <w:proofErr w:type="spellStart"/>
      <w:r w:rsidRPr="004355D8">
        <w:rPr>
          <w:b/>
        </w:rPr>
        <w:t>Edukátor</w:t>
      </w:r>
      <w:proofErr w:type="spellEnd"/>
      <w:r w:rsidRPr="004355D8">
        <w:rPr>
          <w:b/>
        </w:rPr>
        <w:t xml:space="preserve"> v</w:t>
      </w:r>
      <w:r w:rsidR="009950D0" w:rsidRPr="004355D8">
        <w:rPr>
          <w:b/>
        </w:rPr>
        <w:t> </w:t>
      </w:r>
      <w:r w:rsidRPr="004355D8">
        <w:rPr>
          <w:b/>
        </w:rPr>
        <w:t>kultuře</w:t>
      </w:r>
      <w:r w:rsidR="009950D0" w:rsidRPr="004355D8">
        <w:rPr>
          <w:b/>
        </w:rPr>
        <w:t xml:space="preserve"> – České muzeum stříbra</w:t>
      </w:r>
    </w:p>
    <w:p w:rsidR="009950D0" w:rsidRPr="004355D8" w:rsidRDefault="009950D0">
      <w:pPr>
        <w:rPr>
          <w:b/>
        </w:rPr>
      </w:pPr>
    </w:p>
    <w:p w:rsidR="009A3416" w:rsidRPr="004355D8" w:rsidRDefault="009A3416">
      <w:pPr>
        <w:rPr>
          <w:b/>
        </w:rPr>
      </w:pPr>
      <w:r w:rsidRPr="004355D8">
        <w:rPr>
          <w:b/>
        </w:rPr>
        <w:t>Náplň práce:</w:t>
      </w:r>
    </w:p>
    <w:p w:rsidR="009950D0" w:rsidRPr="004355D8" w:rsidRDefault="009950D0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>tvorba, organizace a realizace vzdělávacích programů v návaznosti na rámcový vzdělávací program a školní vzdělávací programy;</w:t>
      </w:r>
    </w:p>
    <w:p w:rsidR="00077D93" w:rsidRPr="004355D8" w:rsidRDefault="00077D93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 xml:space="preserve">příprava a tvorba vzdělávacích programů </w:t>
      </w:r>
      <w:r w:rsidR="009950D0" w:rsidRPr="004355D8">
        <w:rPr>
          <w:lang w:eastAsia="cs-CZ"/>
        </w:rPr>
        <w:t>(</w:t>
      </w:r>
      <w:r w:rsidR="00016276" w:rsidRPr="004355D8">
        <w:rPr>
          <w:lang w:eastAsia="cs-CZ"/>
        </w:rPr>
        <w:t xml:space="preserve">např. </w:t>
      </w:r>
      <w:r w:rsidR="009950D0" w:rsidRPr="004355D8">
        <w:rPr>
          <w:lang w:eastAsia="cs-CZ"/>
        </w:rPr>
        <w:t xml:space="preserve">přednášky, </w:t>
      </w:r>
      <w:proofErr w:type="spellStart"/>
      <w:r w:rsidR="009950D0" w:rsidRPr="004355D8">
        <w:rPr>
          <w:lang w:eastAsia="cs-CZ"/>
        </w:rPr>
        <w:t>worshopy</w:t>
      </w:r>
      <w:proofErr w:type="spellEnd"/>
      <w:r w:rsidR="009950D0" w:rsidRPr="004355D8">
        <w:rPr>
          <w:lang w:eastAsia="cs-CZ"/>
        </w:rPr>
        <w:t xml:space="preserve">, exkurze </w:t>
      </w:r>
      <w:r w:rsidRPr="004355D8">
        <w:rPr>
          <w:lang w:eastAsia="cs-CZ"/>
        </w:rPr>
        <w:t xml:space="preserve">v oblasti kulturního dědictví pro </w:t>
      </w:r>
      <w:r w:rsidR="00486004" w:rsidRPr="004355D8">
        <w:rPr>
          <w:lang w:eastAsia="cs-CZ"/>
        </w:rPr>
        <w:t xml:space="preserve">různé </w:t>
      </w:r>
      <w:r w:rsidRPr="004355D8">
        <w:rPr>
          <w:lang w:eastAsia="cs-CZ"/>
        </w:rPr>
        <w:t>cílové skupiny</w:t>
      </w:r>
      <w:r w:rsidR="00486004" w:rsidRPr="004355D8">
        <w:rPr>
          <w:lang w:eastAsia="cs-CZ"/>
        </w:rPr>
        <w:t>; uplatňování vhodných metodických postupů</w:t>
      </w:r>
      <w:r w:rsidR="00016276" w:rsidRPr="004355D8">
        <w:rPr>
          <w:lang w:eastAsia="cs-CZ"/>
        </w:rPr>
        <w:t>;</w:t>
      </w:r>
    </w:p>
    <w:p w:rsidR="009950D0" w:rsidRPr="004355D8" w:rsidRDefault="009950D0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>tvorba a realizace tematických příměstských táborů, programů pro děti a mládež, pro rodiny s</w:t>
      </w:r>
      <w:r w:rsidR="00016276" w:rsidRPr="004355D8">
        <w:rPr>
          <w:lang w:eastAsia="cs-CZ"/>
        </w:rPr>
        <w:t> </w:t>
      </w:r>
      <w:r w:rsidRPr="004355D8">
        <w:rPr>
          <w:lang w:eastAsia="cs-CZ"/>
        </w:rPr>
        <w:t>dětmi</w:t>
      </w:r>
      <w:r w:rsidR="00016276" w:rsidRPr="004355D8">
        <w:rPr>
          <w:lang w:eastAsia="cs-CZ"/>
        </w:rPr>
        <w:t>,</w:t>
      </w:r>
      <w:r w:rsidRPr="004355D8">
        <w:rPr>
          <w:lang w:eastAsia="cs-CZ"/>
        </w:rPr>
        <w:t xml:space="preserve"> seniory </w:t>
      </w:r>
      <w:r w:rsidR="00016276" w:rsidRPr="004355D8">
        <w:rPr>
          <w:lang w:eastAsia="cs-CZ"/>
        </w:rPr>
        <w:t xml:space="preserve">popřípadě </w:t>
      </w:r>
      <w:r w:rsidRPr="004355D8">
        <w:rPr>
          <w:lang w:eastAsia="cs-CZ"/>
        </w:rPr>
        <w:t>další cílové skupiny;</w:t>
      </w:r>
    </w:p>
    <w:p w:rsidR="00077D93" w:rsidRPr="004355D8" w:rsidRDefault="00077D93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>aktivní spolupráce s kolegy z</w:t>
      </w:r>
      <w:r w:rsidR="009950D0" w:rsidRPr="004355D8">
        <w:rPr>
          <w:lang w:eastAsia="cs-CZ"/>
        </w:rPr>
        <w:t> odborného oddělení ČMS;</w:t>
      </w:r>
    </w:p>
    <w:p w:rsidR="00077D93" w:rsidRPr="004355D8" w:rsidRDefault="009950D0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 xml:space="preserve">aktivní a </w:t>
      </w:r>
      <w:r w:rsidR="00077D93" w:rsidRPr="004355D8">
        <w:rPr>
          <w:lang w:eastAsia="cs-CZ"/>
        </w:rPr>
        <w:t xml:space="preserve">samostatná komunikace se zástupci škol, školských zařízení na území města </w:t>
      </w:r>
      <w:r w:rsidRPr="004355D8">
        <w:rPr>
          <w:lang w:eastAsia="cs-CZ"/>
        </w:rPr>
        <w:t>Kutná Hora</w:t>
      </w:r>
      <w:r w:rsidR="00016276" w:rsidRPr="004355D8">
        <w:rPr>
          <w:lang w:eastAsia="cs-CZ"/>
        </w:rPr>
        <w:t xml:space="preserve">, </w:t>
      </w:r>
      <w:r w:rsidRPr="004355D8">
        <w:rPr>
          <w:lang w:eastAsia="cs-CZ"/>
        </w:rPr>
        <w:t>a v bližším, popř. i širším okolí</w:t>
      </w:r>
      <w:r w:rsidR="00016276" w:rsidRPr="004355D8">
        <w:rPr>
          <w:lang w:eastAsia="cs-CZ"/>
        </w:rPr>
        <w:t xml:space="preserve"> (</w:t>
      </w:r>
      <w:proofErr w:type="spellStart"/>
      <w:r w:rsidR="00016276" w:rsidRPr="004355D8">
        <w:rPr>
          <w:lang w:eastAsia="cs-CZ"/>
        </w:rPr>
        <w:t>Čáslavsko</w:t>
      </w:r>
      <w:proofErr w:type="spellEnd"/>
      <w:r w:rsidR="00016276" w:rsidRPr="004355D8">
        <w:rPr>
          <w:lang w:eastAsia="cs-CZ"/>
        </w:rPr>
        <w:t>, Kolínsko atp.)</w:t>
      </w:r>
      <w:r w:rsidRPr="004355D8">
        <w:rPr>
          <w:lang w:eastAsia="cs-CZ"/>
        </w:rPr>
        <w:t>;</w:t>
      </w:r>
    </w:p>
    <w:p w:rsidR="00016276" w:rsidRPr="004355D8" w:rsidRDefault="009950D0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>zpracovávání samostatné koncepce vzdělávací činnosti instituce v oblasti hmotného a</w:t>
      </w:r>
      <w:r w:rsidR="00016276" w:rsidRPr="004355D8">
        <w:rPr>
          <w:lang w:eastAsia="cs-CZ"/>
        </w:rPr>
        <w:t xml:space="preserve"> nehmotného kulturního dědictví; </w:t>
      </w:r>
    </w:p>
    <w:p w:rsidR="009950D0" w:rsidRPr="004355D8" w:rsidRDefault="00016276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>aktivní spolupráce se zřizovatelem na společných úkolech v oblasti muzejní edukační činnosti;</w:t>
      </w:r>
    </w:p>
    <w:p w:rsidR="00077D93" w:rsidRPr="004355D8" w:rsidRDefault="00077D93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>spolupráce na tvorbě stra</w:t>
      </w:r>
      <w:r w:rsidR="009950D0" w:rsidRPr="004355D8">
        <w:rPr>
          <w:lang w:eastAsia="cs-CZ"/>
        </w:rPr>
        <w:t>tegických dokumentů organizace;</w:t>
      </w:r>
    </w:p>
    <w:p w:rsidR="00077D93" w:rsidRPr="004355D8" w:rsidRDefault="00077D93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>příprava podkladů pro podávání žádostí o dotace z veřejných zdrojů</w:t>
      </w:r>
      <w:r w:rsidR="009950D0" w:rsidRPr="004355D8">
        <w:rPr>
          <w:lang w:eastAsia="cs-CZ"/>
        </w:rPr>
        <w:t>;</w:t>
      </w:r>
      <w:r w:rsidRPr="004355D8">
        <w:rPr>
          <w:lang w:eastAsia="cs-CZ"/>
        </w:rPr>
        <w:t> </w:t>
      </w:r>
    </w:p>
    <w:p w:rsidR="00640D8D" w:rsidRPr="004355D8" w:rsidRDefault="00640D8D" w:rsidP="007108BA">
      <w:pPr>
        <w:pStyle w:val="Bezmezer"/>
        <w:numPr>
          <w:ilvl w:val="0"/>
          <w:numId w:val="6"/>
        </w:numPr>
        <w:rPr>
          <w:lang w:eastAsia="cs-CZ"/>
        </w:rPr>
      </w:pPr>
      <w:r w:rsidRPr="004355D8">
        <w:rPr>
          <w:lang w:eastAsia="cs-CZ"/>
        </w:rPr>
        <w:t>poskytování metodické a konzultační pomoci v oblasti kulturního dědictví pedagogům a subjektům působícím ve vzdělávání a volnočasových aktivitách;</w:t>
      </w:r>
    </w:p>
    <w:p w:rsidR="00486004" w:rsidRPr="004355D8" w:rsidRDefault="00486004">
      <w:pPr>
        <w:rPr>
          <w:b/>
        </w:rPr>
      </w:pPr>
    </w:p>
    <w:p w:rsidR="009A3416" w:rsidRPr="004355D8" w:rsidRDefault="009A3416">
      <w:pPr>
        <w:rPr>
          <w:b/>
        </w:rPr>
      </w:pPr>
      <w:r w:rsidRPr="004355D8">
        <w:rPr>
          <w:b/>
        </w:rPr>
        <w:t>Požadavky:</w:t>
      </w:r>
    </w:p>
    <w:p w:rsidR="009A3416" w:rsidRPr="004355D8" w:rsidRDefault="009A3416" w:rsidP="007108BA">
      <w:pPr>
        <w:pStyle w:val="Bezmezer"/>
        <w:numPr>
          <w:ilvl w:val="0"/>
          <w:numId w:val="7"/>
        </w:numPr>
      </w:pPr>
      <w:r w:rsidRPr="004355D8">
        <w:t xml:space="preserve">VŠ pedagogické vzdělání </w:t>
      </w:r>
      <w:r w:rsidR="00BB3240" w:rsidRPr="004355D8">
        <w:t xml:space="preserve">s humanitním zaměřením, </w:t>
      </w:r>
      <w:r w:rsidRPr="004355D8">
        <w:t xml:space="preserve">VŠ humanitní obory </w:t>
      </w:r>
      <w:r w:rsidR="00BB3240" w:rsidRPr="004355D8">
        <w:t>v kombinaci s pedagogikou neb</w:t>
      </w:r>
      <w:r w:rsidR="004355D8" w:rsidRPr="004355D8">
        <w:t>o pedagogickým</w:t>
      </w:r>
      <w:r w:rsidR="00BB3240" w:rsidRPr="004355D8">
        <w:t xml:space="preserve"> minim</w:t>
      </w:r>
      <w:r w:rsidR="004355D8" w:rsidRPr="004355D8">
        <w:t>e</w:t>
      </w:r>
      <w:r w:rsidR="00BB3240" w:rsidRPr="004355D8">
        <w:t>m, VŠ humanitní obor</w:t>
      </w:r>
      <w:r w:rsidR="00C440D6">
        <w:t xml:space="preserve"> s pedagogickou praxí</w:t>
      </w:r>
      <w:r w:rsidR="00BB3240" w:rsidRPr="004355D8">
        <w:t xml:space="preserve">; </w:t>
      </w:r>
    </w:p>
    <w:p w:rsidR="009950D0" w:rsidRPr="004355D8" w:rsidRDefault="009A3416" w:rsidP="007108BA">
      <w:pPr>
        <w:pStyle w:val="Bezmezer"/>
        <w:numPr>
          <w:ilvl w:val="0"/>
          <w:numId w:val="7"/>
        </w:numPr>
      </w:pPr>
      <w:r w:rsidRPr="004355D8">
        <w:t>samostatnost, organizační schopnosti, schopnost vést kolektiv, kreativita, p</w:t>
      </w:r>
      <w:r w:rsidR="009950D0" w:rsidRPr="004355D8">
        <w:t>ráce v týmu, časová flexibilita, ochota se vzdělávat;</w:t>
      </w:r>
    </w:p>
    <w:p w:rsidR="009A3416" w:rsidRPr="004355D8" w:rsidRDefault="009950D0" w:rsidP="007108BA">
      <w:pPr>
        <w:pStyle w:val="Bezmezer"/>
        <w:numPr>
          <w:ilvl w:val="0"/>
          <w:numId w:val="7"/>
        </w:numPr>
      </w:pPr>
      <w:r w:rsidRPr="004355D8">
        <w:t>v</w:t>
      </w:r>
      <w:r w:rsidR="009A3416" w:rsidRPr="004355D8">
        <w:t>ýborná znalost českého jazyka;</w:t>
      </w:r>
    </w:p>
    <w:p w:rsidR="00016276" w:rsidRPr="004355D8" w:rsidRDefault="00016276" w:rsidP="009A3416">
      <w:pPr>
        <w:rPr>
          <w:b/>
        </w:rPr>
      </w:pPr>
    </w:p>
    <w:p w:rsidR="009A3416" w:rsidRPr="004355D8" w:rsidRDefault="009A3416" w:rsidP="009A3416">
      <w:pPr>
        <w:rPr>
          <w:b/>
        </w:rPr>
      </w:pPr>
      <w:r w:rsidRPr="004355D8">
        <w:rPr>
          <w:b/>
        </w:rPr>
        <w:t>Výhodou:</w:t>
      </w:r>
    </w:p>
    <w:p w:rsidR="0015125B" w:rsidRPr="007108BA" w:rsidRDefault="0015125B" w:rsidP="007108BA">
      <w:pPr>
        <w:pStyle w:val="Bezmezer"/>
        <w:numPr>
          <w:ilvl w:val="0"/>
          <w:numId w:val="8"/>
        </w:numPr>
        <w:rPr>
          <w:b/>
        </w:rPr>
      </w:pPr>
      <w:r w:rsidRPr="004355D8">
        <w:t xml:space="preserve">praxe ve vzdělávací instituci </w:t>
      </w:r>
      <w:r w:rsidR="004355D8" w:rsidRPr="004355D8">
        <w:t>nebo s vedením dětských kolektivů</w:t>
      </w:r>
    </w:p>
    <w:p w:rsidR="009A3416" w:rsidRPr="007108BA" w:rsidRDefault="0015125B" w:rsidP="007108BA">
      <w:pPr>
        <w:pStyle w:val="Bezmezer"/>
        <w:numPr>
          <w:ilvl w:val="0"/>
          <w:numId w:val="8"/>
        </w:numPr>
        <w:rPr>
          <w:b/>
        </w:rPr>
      </w:pPr>
      <w:r w:rsidRPr="004355D8">
        <w:t>z</w:t>
      </w:r>
      <w:r w:rsidR="009950D0" w:rsidRPr="004355D8">
        <w:t>nalost cizího jazyka (angl</w:t>
      </w:r>
      <w:r w:rsidR="009A3416" w:rsidRPr="004355D8">
        <w:t>ičtina, němčina, ukrajinština, popř. jiný jazyk)</w:t>
      </w:r>
    </w:p>
    <w:p w:rsidR="009A3416" w:rsidRPr="007108BA" w:rsidRDefault="009A3416" w:rsidP="007108BA">
      <w:pPr>
        <w:pStyle w:val="Bezmezer"/>
        <w:numPr>
          <w:ilvl w:val="0"/>
          <w:numId w:val="8"/>
        </w:numPr>
        <w:rPr>
          <w:b/>
        </w:rPr>
      </w:pPr>
      <w:r w:rsidRPr="004355D8">
        <w:t xml:space="preserve">Řidičský průkaz </w:t>
      </w:r>
      <w:proofErr w:type="spellStart"/>
      <w:r w:rsidRPr="004355D8">
        <w:t>sk</w:t>
      </w:r>
      <w:proofErr w:type="spellEnd"/>
      <w:r w:rsidRPr="004355D8">
        <w:t>. B</w:t>
      </w:r>
    </w:p>
    <w:p w:rsidR="00EC0EF1" w:rsidRPr="004355D8" w:rsidRDefault="00EC0EF1" w:rsidP="009950D0">
      <w:pPr>
        <w:rPr>
          <w:b/>
        </w:rPr>
      </w:pPr>
    </w:p>
    <w:p w:rsidR="009950D0" w:rsidRPr="004355D8" w:rsidRDefault="00EC0EF1" w:rsidP="009950D0">
      <w:pPr>
        <w:rPr>
          <w:b/>
        </w:rPr>
      </w:pPr>
      <w:r w:rsidRPr="004355D8">
        <w:rPr>
          <w:b/>
        </w:rPr>
        <w:t xml:space="preserve">Nabízíme: </w:t>
      </w:r>
    </w:p>
    <w:p w:rsidR="004355D8" w:rsidRPr="004355D8" w:rsidRDefault="00EC0EF1" w:rsidP="007108BA">
      <w:pPr>
        <w:pStyle w:val="Bezmezer"/>
        <w:numPr>
          <w:ilvl w:val="0"/>
          <w:numId w:val="11"/>
        </w:numPr>
        <w:rPr>
          <w:lang w:eastAsia="cs-CZ"/>
        </w:rPr>
      </w:pPr>
      <w:r w:rsidRPr="004355D8">
        <w:rPr>
          <w:lang w:eastAsia="cs-CZ"/>
        </w:rPr>
        <w:t>Pracovní poměr v rozsahu 1,0 úvazku</w:t>
      </w:r>
      <w:r w:rsidR="004355D8" w:rsidRPr="004355D8">
        <w:rPr>
          <w:lang w:eastAsia="cs-CZ"/>
        </w:rPr>
        <w:t xml:space="preserve"> </w:t>
      </w:r>
    </w:p>
    <w:p w:rsidR="00EC0EF1" w:rsidRPr="004355D8" w:rsidRDefault="00EC0EF1" w:rsidP="007108BA">
      <w:pPr>
        <w:pStyle w:val="Bezmezer"/>
        <w:numPr>
          <w:ilvl w:val="0"/>
          <w:numId w:val="11"/>
        </w:numPr>
        <w:rPr>
          <w:lang w:eastAsia="cs-CZ"/>
        </w:rPr>
      </w:pPr>
      <w:r w:rsidRPr="004355D8">
        <w:rPr>
          <w:lang w:eastAsia="cs-CZ"/>
        </w:rPr>
        <w:t>Zařazení do 1</w:t>
      </w:r>
      <w:r w:rsidR="00640D8D" w:rsidRPr="004355D8">
        <w:rPr>
          <w:lang w:eastAsia="cs-CZ"/>
        </w:rPr>
        <w:t>0</w:t>
      </w:r>
      <w:r w:rsidRPr="004355D8">
        <w:rPr>
          <w:lang w:eastAsia="cs-CZ"/>
        </w:rPr>
        <w:t>.</w:t>
      </w:r>
      <w:r w:rsidR="007108BA">
        <w:rPr>
          <w:lang w:eastAsia="cs-CZ"/>
        </w:rPr>
        <w:t xml:space="preserve"> – 11. </w:t>
      </w:r>
      <w:r w:rsidRPr="004355D8">
        <w:rPr>
          <w:lang w:eastAsia="cs-CZ"/>
        </w:rPr>
        <w:t>platové třídy dle katalogu prací ve veřejných službách a správě</w:t>
      </w:r>
    </w:p>
    <w:p w:rsidR="00EC0EF1" w:rsidRPr="004355D8" w:rsidRDefault="00EC0EF1" w:rsidP="007108BA">
      <w:pPr>
        <w:pStyle w:val="Bezmezer"/>
        <w:numPr>
          <w:ilvl w:val="0"/>
          <w:numId w:val="11"/>
        </w:numPr>
        <w:rPr>
          <w:lang w:eastAsia="cs-CZ"/>
        </w:rPr>
      </w:pPr>
      <w:r w:rsidRPr="004355D8">
        <w:rPr>
          <w:lang w:eastAsia="cs-CZ"/>
        </w:rPr>
        <w:t>Místo výkonu práce: Kutná Hora</w:t>
      </w:r>
    </w:p>
    <w:p w:rsidR="00EC0EF1" w:rsidRPr="004355D8" w:rsidRDefault="00EC0EF1" w:rsidP="007108BA">
      <w:pPr>
        <w:pStyle w:val="Bezmezer"/>
        <w:numPr>
          <w:ilvl w:val="0"/>
          <w:numId w:val="11"/>
        </w:numPr>
        <w:rPr>
          <w:lang w:eastAsia="cs-CZ"/>
        </w:rPr>
      </w:pPr>
      <w:r w:rsidRPr="004355D8">
        <w:rPr>
          <w:lang w:eastAsia="cs-CZ"/>
        </w:rPr>
        <w:t>5 týdnů dovolené</w:t>
      </w:r>
      <w:r w:rsidR="0015125B" w:rsidRPr="004355D8">
        <w:rPr>
          <w:lang w:eastAsia="cs-CZ"/>
        </w:rPr>
        <w:t>, stravenky</w:t>
      </w:r>
    </w:p>
    <w:p w:rsidR="00EC0EF1" w:rsidRPr="004355D8" w:rsidRDefault="00EC0EF1" w:rsidP="007108BA">
      <w:pPr>
        <w:pStyle w:val="Bezmezer"/>
        <w:numPr>
          <w:ilvl w:val="0"/>
          <w:numId w:val="11"/>
        </w:numPr>
        <w:rPr>
          <w:lang w:eastAsia="cs-CZ"/>
        </w:rPr>
      </w:pPr>
      <w:r w:rsidRPr="004355D8">
        <w:rPr>
          <w:lang w:eastAsia="cs-CZ"/>
        </w:rPr>
        <w:t xml:space="preserve">pracovní poměr na dobu určitou s možností prodloužení na dobu neurčitou, </w:t>
      </w:r>
    </w:p>
    <w:p w:rsidR="00EC0EF1" w:rsidRPr="004355D8" w:rsidRDefault="00EC0EF1" w:rsidP="007108BA">
      <w:pPr>
        <w:pStyle w:val="Bezmezer"/>
        <w:numPr>
          <w:ilvl w:val="0"/>
          <w:numId w:val="11"/>
        </w:numPr>
        <w:rPr>
          <w:lang w:eastAsia="cs-CZ"/>
        </w:rPr>
      </w:pPr>
      <w:r w:rsidRPr="004355D8">
        <w:rPr>
          <w:lang w:eastAsia="cs-CZ"/>
        </w:rPr>
        <w:t>zahájení pracovního poměru: srpen/září 2022</w:t>
      </w:r>
    </w:p>
    <w:p w:rsidR="0015125B" w:rsidRPr="004355D8" w:rsidRDefault="0015125B" w:rsidP="007108BA">
      <w:pPr>
        <w:pStyle w:val="Bezmezer"/>
        <w:numPr>
          <w:ilvl w:val="0"/>
          <w:numId w:val="11"/>
        </w:numPr>
        <w:rPr>
          <w:b/>
        </w:rPr>
      </w:pPr>
      <w:r w:rsidRPr="004355D8">
        <w:rPr>
          <w:lang w:eastAsia="cs-CZ"/>
        </w:rPr>
        <w:t>průkazka Asociace muzeí galerií, členství v ICOM</w:t>
      </w:r>
    </w:p>
    <w:p w:rsidR="00EC0EF1" w:rsidRPr="004355D8" w:rsidRDefault="00EC0EF1" w:rsidP="007108BA">
      <w:pPr>
        <w:pStyle w:val="Bezmezer"/>
        <w:rPr>
          <w:rFonts w:ascii="Verdana" w:hAnsi="Verdana" w:cs="Times New Roman"/>
          <w:sz w:val="24"/>
          <w:szCs w:val="24"/>
          <w:u w:val="single"/>
          <w:lang w:eastAsia="cs-CZ"/>
        </w:rPr>
      </w:pPr>
    </w:p>
    <w:p w:rsidR="007108BA" w:rsidRDefault="007108BA" w:rsidP="00EC0EF1">
      <w:pPr>
        <w:shd w:val="clear" w:color="auto" w:fill="FFFFFF"/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</w:p>
    <w:p w:rsidR="007108BA" w:rsidRDefault="007108BA" w:rsidP="00EC0EF1">
      <w:pPr>
        <w:shd w:val="clear" w:color="auto" w:fill="FFFFFF"/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</w:p>
    <w:p w:rsidR="00EC0EF1" w:rsidRPr="004355D8" w:rsidRDefault="00EC0EF1" w:rsidP="00EC0EF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55D8">
        <w:rPr>
          <w:rFonts w:eastAsia="Times New Roman" w:cstheme="minorHAnsi"/>
          <w:u w:val="single"/>
          <w:lang w:eastAsia="cs-CZ"/>
        </w:rPr>
        <w:lastRenderedPageBreak/>
        <w:t>Přihláška musí obsahovat</w:t>
      </w:r>
      <w:r w:rsidRPr="004355D8">
        <w:rPr>
          <w:rFonts w:eastAsia="Times New Roman" w:cstheme="minorHAnsi"/>
          <w:lang w:eastAsia="cs-CZ"/>
        </w:rPr>
        <w:t>:</w:t>
      </w:r>
    </w:p>
    <w:p w:rsidR="00EC0EF1" w:rsidRPr="007108BA" w:rsidRDefault="00EC0EF1" w:rsidP="007108BA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108BA">
        <w:rPr>
          <w:rFonts w:eastAsia="Times New Roman" w:cstheme="minorHAnsi"/>
          <w:lang w:eastAsia="cs-CZ"/>
        </w:rPr>
        <w:t>Strukturovaný životopis</w:t>
      </w:r>
    </w:p>
    <w:p w:rsidR="00EC0EF1" w:rsidRPr="007108BA" w:rsidRDefault="00EC0EF1" w:rsidP="007108BA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108BA">
        <w:rPr>
          <w:rFonts w:eastAsia="Times New Roman" w:cstheme="minorHAnsi"/>
          <w:lang w:eastAsia="cs-CZ"/>
        </w:rPr>
        <w:t>Platný výpis z rejstříku trestů</w:t>
      </w:r>
    </w:p>
    <w:p w:rsidR="00EC0EF1" w:rsidRPr="007108BA" w:rsidRDefault="00EC0EF1" w:rsidP="007108BA">
      <w:pPr>
        <w:pStyle w:val="Odstavecseseznamem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108BA">
        <w:rPr>
          <w:rFonts w:eastAsia="Times New Roman" w:cstheme="minorHAnsi"/>
          <w:lang w:eastAsia="cs-CZ"/>
        </w:rPr>
        <w:t>Návrh scénáře edukačního programu k aktuální výstavě Českého muzea stříbra, zaměřen</w:t>
      </w:r>
      <w:r w:rsidR="004355D8" w:rsidRPr="007108BA">
        <w:rPr>
          <w:rFonts w:eastAsia="Times New Roman" w:cstheme="minorHAnsi"/>
          <w:lang w:eastAsia="cs-CZ"/>
        </w:rPr>
        <w:t>ý</w:t>
      </w:r>
      <w:r w:rsidRPr="007108BA">
        <w:rPr>
          <w:rFonts w:eastAsia="Times New Roman" w:cstheme="minorHAnsi"/>
          <w:lang w:eastAsia="cs-CZ"/>
        </w:rPr>
        <w:t xml:space="preserve"> na některou z cílových skupin žáků ZŠ; délka programu: 90 min</w:t>
      </w:r>
    </w:p>
    <w:p w:rsidR="004355D8" w:rsidRPr="004355D8" w:rsidRDefault="004355D8" w:rsidP="00EC0EF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4355D8" w:rsidRPr="007108BA" w:rsidRDefault="004355D8" w:rsidP="00EC0EF1">
      <w:pPr>
        <w:shd w:val="clear" w:color="auto" w:fill="FFFFFF"/>
        <w:spacing w:after="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7108BA">
        <w:rPr>
          <w:rFonts w:eastAsia="Times New Roman" w:cstheme="minorHAnsi"/>
          <w:u w:val="single"/>
          <w:lang w:eastAsia="cs-CZ"/>
        </w:rPr>
        <w:t xml:space="preserve">K pohovoru můžete přinést (nemusí být) </w:t>
      </w:r>
    </w:p>
    <w:p w:rsidR="004355D8" w:rsidRPr="007108BA" w:rsidRDefault="004355D8" w:rsidP="007108BA">
      <w:pPr>
        <w:pStyle w:val="Odstavecseseznamem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108BA">
        <w:rPr>
          <w:rFonts w:eastAsia="Times New Roman" w:cstheme="minorHAnsi"/>
          <w:lang w:eastAsia="cs-CZ"/>
        </w:rPr>
        <w:t>portf</w:t>
      </w:r>
      <w:r w:rsidR="007108BA" w:rsidRPr="007108BA">
        <w:rPr>
          <w:rFonts w:eastAsia="Times New Roman" w:cstheme="minorHAnsi"/>
          <w:lang w:eastAsia="cs-CZ"/>
        </w:rPr>
        <w:t>o</w:t>
      </w:r>
      <w:r w:rsidRPr="007108BA">
        <w:rPr>
          <w:rFonts w:eastAsia="Times New Roman" w:cstheme="minorHAnsi"/>
          <w:lang w:eastAsia="cs-CZ"/>
        </w:rPr>
        <w:t>lio Vašich projektů</w:t>
      </w:r>
    </w:p>
    <w:p w:rsidR="00EC0EF1" w:rsidRPr="004355D8" w:rsidRDefault="00EC0EF1" w:rsidP="00EC0EF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9A3416" w:rsidRPr="004355D8" w:rsidRDefault="009A3416" w:rsidP="009A3416">
      <w:pPr>
        <w:rPr>
          <w:b/>
        </w:rPr>
      </w:pPr>
    </w:p>
    <w:p w:rsidR="009A3416" w:rsidRPr="004355D8" w:rsidRDefault="009A3416" w:rsidP="009A3416">
      <w:pPr>
        <w:pStyle w:val="Bezmezer"/>
        <w:rPr>
          <w:b/>
        </w:rPr>
      </w:pPr>
      <w:r w:rsidRPr="004355D8">
        <w:rPr>
          <w:b/>
        </w:rPr>
        <w:t xml:space="preserve">Kontaktní osoba: </w:t>
      </w:r>
    </w:p>
    <w:p w:rsidR="009A3416" w:rsidRPr="007108BA" w:rsidRDefault="009A3416" w:rsidP="009A3416">
      <w:pPr>
        <w:pStyle w:val="Bezmezer"/>
        <w:rPr>
          <w:i/>
        </w:rPr>
      </w:pPr>
      <w:r w:rsidRPr="007108BA">
        <w:rPr>
          <w:i/>
        </w:rPr>
        <w:t xml:space="preserve">Bc. Josef Kremla: </w:t>
      </w:r>
      <w:hyperlink r:id="rId6" w:history="1">
        <w:r w:rsidRPr="007108BA">
          <w:rPr>
            <w:rStyle w:val="Hypertextovodkaz"/>
            <w:i/>
            <w:color w:val="auto"/>
          </w:rPr>
          <w:t>kremla</w:t>
        </w:r>
        <w:r w:rsidRPr="007108BA">
          <w:rPr>
            <w:rStyle w:val="Hypertextovodkaz"/>
            <w:rFonts w:cstheme="minorHAnsi"/>
            <w:i/>
            <w:color w:val="auto"/>
          </w:rPr>
          <w:t>@</w:t>
        </w:r>
        <w:r w:rsidRPr="007108BA">
          <w:rPr>
            <w:rStyle w:val="Hypertextovodkaz"/>
            <w:i/>
            <w:color w:val="auto"/>
          </w:rPr>
          <w:t>ms-kh.cz</w:t>
        </w:r>
      </w:hyperlink>
      <w:r w:rsidRPr="007108BA">
        <w:rPr>
          <w:i/>
        </w:rPr>
        <w:t>, tel.: 608 450</w:t>
      </w:r>
      <w:r w:rsidR="00077D93" w:rsidRPr="007108BA">
        <w:rPr>
          <w:i/>
        </w:rPr>
        <w:t> </w:t>
      </w:r>
      <w:r w:rsidRPr="007108BA">
        <w:rPr>
          <w:i/>
        </w:rPr>
        <w:t>592</w:t>
      </w:r>
    </w:p>
    <w:p w:rsidR="00077D93" w:rsidRPr="004355D8" w:rsidRDefault="00077D93" w:rsidP="009A3416">
      <w:pPr>
        <w:pStyle w:val="Bezmezer"/>
      </w:pPr>
      <w:r w:rsidRPr="004355D8">
        <w:t xml:space="preserve">Uzávěrka přihlášek: </w:t>
      </w:r>
      <w:r w:rsidRPr="007108BA">
        <w:rPr>
          <w:b/>
        </w:rPr>
        <w:t>15.</w:t>
      </w:r>
      <w:r w:rsidR="00EC0EF1" w:rsidRPr="007108BA">
        <w:rPr>
          <w:b/>
        </w:rPr>
        <w:t xml:space="preserve"> </w:t>
      </w:r>
      <w:r w:rsidRPr="007108BA">
        <w:rPr>
          <w:b/>
        </w:rPr>
        <w:t>7. 2022</w:t>
      </w:r>
    </w:p>
    <w:p w:rsidR="007108BA" w:rsidRPr="004355D8" w:rsidRDefault="007108BA" w:rsidP="007108B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4355D8">
        <w:rPr>
          <w:rFonts w:eastAsia="Times New Roman" w:cstheme="minorHAnsi"/>
          <w:lang w:eastAsia="cs-CZ"/>
        </w:rPr>
        <w:t>Přihlášky včetně požadovaných příloh, zasílejte v písemné podobě na adresu: České muzeum stříbra p. o., Barborská 28, Kutná Hora 284 01</w:t>
      </w:r>
    </w:p>
    <w:p w:rsidR="00077D93" w:rsidRPr="004355D8" w:rsidRDefault="00077D93" w:rsidP="009A3416">
      <w:pPr>
        <w:pStyle w:val="Bezmezer"/>
      </w:pPr>
    </w:p>
    <w:p w:rsidR="00077D93" w:rsidRPr="004355D8" w:rsidRDefault="00077D93" w:rsidP="009A3416">
      <w:pPr>
        <w:pStyle w:val="Bezmezer"/>
      </w:pPr>
    </w:p>
    <w:sectPr w:rsidR="00077D93" w:rsidRPr="0043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ADE"/>
    <w:multiLevelType w:val="hybridMultilevel"/>
    <w:tmpl w:val="0CD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336"/>
    <w:multiLevelType w:val="hybridMultilevel"/>
    <w:tmpl w:val="E9C617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86AA2"/>
    <w:multiLevelType w:val="hybridMultilevel"/>
    <w:tmpl w:val="27707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73441"/>
    <w:multiLevelType w:val="hybridMultilevel"/>
    <w:tmpl w:val="AEF6B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3779"/>
    <w:multiLevelType w:val="hybridMultilevel"/>
    <w:tmpl w:val="A7DC1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16C5E"/>
    <w:multiLevelType w:val="multilevel"/>
    <w:tmpl w:val="3936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D1150"/>
    <w:multiLevelType w:val="hybridMultilevel"/>
    <w:tmpl w:val="AB58C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04C1C"/>
    <w:multiLevelType w:val="hybridMultilevel"/>
    <w:tmpl w:val="07E4F22E"/>
    <w:lvl w:ilvl="0" w:tplc="7752EA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CD4CD3"/>
    <w:multiLevelType w:val="hybridMultilevel"/>
    <w:tmpl w:val="10085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82025"/>
    <w:multiLevelType w:val="hybridMultilevel"/>
    <w:tmpl w:val="A5764314"/>
    <w:lvl w:ilvl="0" w:tplc="7752E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C68BC"/>
    <w:multiLevelType w:val="hybridMultilevel"/>
    <w:tmpl w:val="8E5C0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70216"/>
    <w:multiLevelType w:val="hybridMultilevel"/>
    <w:tmpl w:val="44444FF6"/>
    <w:lvl w:ilvl="0" w:tplc="D0EEE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11D80"/>
    <w:multiLevelType w:val="hybridMultilevel"/>
    <w:tmpl w:val="2A460500"/>
    <w:lvl w:ilvl="0" w:tplc="A36862C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448E9"/>
    <w:multiLevelType w:val="multilevel"/>
    <w:tmpl w:val="CF36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E0F79"/>
    <w:multiLevelType w:val="hybridMultilevel"/>
    <w:tmpl w:val="27A42B80"/>
    <w:lvl w:ilvl="0" w:tplc="BDF26B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93482"/>
    <w:multiLevelType w:val="hybridMultilevel"/>
    <w:tmpl w:val="2C6CB9B0"/>
    <w:lvl w:ilvl="0" w:tplc="7752E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B1B6C"/>
    <w:multiLevelType w:val="hybridMultilevel"/>
    <w:tmpl w:val="5B8A4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16"/>
    <w:rsid w:val="00016276"/>
    <w:rsid w:val="00077D93"/>
    <w:rsid w:val="0015125B"/>
    <w:rsid w:val="004355D8"/>
    <w:rsid w:val="00486004"/>
    <w:rsid w:val="00640D8D"/>
    <w:rsid w:val="007108BA"/>
    <w:rsid w:val="00790F6A"/>
    <w:rsid w:val="008228FE"/>
    <w:rsid w:val="00991A4C"/>
    <w:rsid w:val="009950D0"/>
    <w:rsid w:val="009A3416"/>
    <w:rsid w:val="00AF7869"/>
    <w:rsid w:val="00B46F50"/>
    <w:rsid w:val="00BB3240"/>
    <w:rsid w:val="00C440D6"/>
    <w:rsid w:val="00D42B6A"/>
    <w:rsid w:val="00E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C1F10-8B19-4126-B92B-EDAF9D35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416"/>
    <w:pPr>
      <w:ind w:left="720"/>
      <w:contextualSpacing/>
    </w:pPr>
  </w:style>
  <w:style w:type="paragraph" w:styleId="Bezmezer">
    <w:name w:val="No Spacing"/>
    <w:uiPriority w:val="1"/>
    <w:qFormat/>
    <w:rsid w:val="009A341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A341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2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2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2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2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2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emla@ms-kh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2458-CE11-48EA-B7AF-C9A2440C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Mazačová</dc:creator>
  <cp:lastModifiedBy>Ilona Jelínková</cp:lastModifiedBy>
  <cp:revision>2</cp:revision>
  <cp:lastPrinted>2022-05-20T11:24:00Z</cp:lastPrinted>
  <dcterms:created xsi:type="dcterms:W3CDTF">2022-06-20T07:24:00Z</dcterms:created>
  <dcterms:modified xsi:type="dcterms:W3CDTF">2022-06-20T07:24:00Z</dcterms:modified>
</cp:coreProperties>
</file>