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EC" w:rsidRDefault="004602EC" w:rsidP="000A3A3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0A3A3B" w:rsidRPr="004602EC" w:rsidRDefault="000A3A3B" w:rsidP="000A3A3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>Náslechová</w:t>
      </w:r>
      <w:proofErr w:type="spellEnd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>praxe</w:t>
      </w:r>
      <w:proofErr w:type="spellEnd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s </w:t>
      </w:r>
      <w:proofErr w:type="spellStart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>reflexí</w:t>
      </w:r>
      <w:proofErr w:type="spellEnd"/>
      <w:r w:rsidRPr="004602E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(NSP-Z)</w:t>
      </w:r>
    </w:p>
    <w:p w:rsidR="000A3A3B" w:rsidRPr="00AA014C" w:rsidRDefault="000A3A3B" w:rsidP="000A3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02EC">
        <w:rPr>
          <w:rFonts w:ascii="Times New Roman" w:eastAsia="Times New Roman" w:hAnsi="Times New Roman"/>
          <w:b/>
          <w:sz w:val="24"/>
          <w:szCs w:val="24"/>
          <w:lang w:eastAsia="cs-CZ"/>
        </w:rPr>
        <w:t>Cílem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tohoto praktického předmětu je bližší seznámení s jednotlivými atributy utvářející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vyučovací proces. Při prezenční formě výuky jsou studenti již začleněni do tříd 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stupně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ZŠ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prostřednictvím náslechů, asistenčních činností a realizací částí vyučovacích hodin. Všechny náslechy jsou následně společně reflektovány při seminářích.</w:t>
      </w:r>
    </w:p>
    <w:p w:rsidR="000A3A3B" w:rsidRPr="00AA014C" w:rsidRDefault="000A3A3B" w:rsidP="000A3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Studenti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prostřednictvím úkolů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seminářích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na násleších ve školách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seznámí: 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tvorbou přípravy na vyučovací hodinu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tvorbou pracovních listů na zvolené téma v daném ročníku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 přehledem učiva na 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stupni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ZŠ 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a s tematickými plány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 formami výuk</w:t>
      </w:r>
      <w:r w:rsidR="004602EC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na 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tupni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ZŠ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se způsobem komunikace učitel-žák</w:t>
      </w:r>
    </w:p>
    <w:p w:rsidR="000A3A3B" w:rsidRPr="00AA014C" w:rsidRDefault="000A3A3B" w:rsidP="000A3A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s profesními a osobnostními dovednostmi učitele na 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tupni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ZŠ</w:t>
      </w:r>
    </w:p>
    <w:p w:rsidR="000A3A3B" w:rsidRPr="00AA014C" w:rsidRDefault="000A3A3B" w:rsidP="000A3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>Podmínk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AA014C">
        <w:rPr>
          <w:rFonts w:ascii="Times New Roman" w:eastAsia="Times New Roman" w:hAnsi="Times New Roman"/>
          <w:sz w:val="24"/>
          <w:szCs w:val="24"/>
          <w:lang w:eastAsia="cs-CZ"/>
        </w:rPr>
        <w:t xml:space="preserve"> pro úspěšné splnění předmětu NSP-Z je vypracování všech úkolů v řádných termínech, aktivní práce při seminářích a 100% docházka na praxi.</w:t>
      </w:r>
    </w:p>
    <w:p w:rsidR="000A3A3B" w:rsidRDefault="000A3A3B" w:rsidP="000A3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 uzavření předmětu student předloží pedagogický deník, který bude obsahovat:</w:t>
      </w:r>
    </w:p>
    <w:p w:rsidR="000A3A3B" w:rsidRDefault="000A3A3B" w:rsidP="000A3A3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 přípravy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mikrovýstupy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 na část vyučovací hodiny s reflexí</w:t>
      </w:r>
    </w:p>
    <w:p w:rsidR="000A3A3B" w:rsidRDefault="000A3A3B" w:rsidP="000A3A3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záznam asistenčních činností během praxe na ZŠ (stručně za každý týden)</w:t>
      </w:r>
    </w:p>
    <w:p w:rsidR="000A3A3B" w:rsidRDefault="000A3A3B" w:rsidP="000A3A3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 náslechových archů vyučovacích hodin (minimálně 2 na matematiku)</w:t>
      </w:r>
    </w:p>
    <w:p w:rsidR="000A3A3B" w:rsidRDefault="000A3A3B" w:rsidP="000A3A3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popis třídy jako sociální jednotky, žáci s SVP</w:t>
      </w:r>
    </w:p>
    <w:p w:rsidR="000A3A3B" w:rsidRPr="0092555C" w:rsidRDefault="000A3A3B" w:rsidP="000A3A3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vyplnění nástroje pro sebehodnocení se zdůvodněním a s hodnocením </w:t>
      </w:r>
      <w:r w:rsidR="004602EC">
        <w:rPr>
          <w:rFonts w:ascii="Times New Roman" w:eastAsia="Times New Roman" w:hAnsi="Times New Roman"/>
          <w:sz w:val="24"/>
          <w:szCs w:val="24"/>
          <w:lang w:eastAsia="cs-CZ"/>
        </w:rPr>
        <w:t>provázejícího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učitele</w:t>
      </w:r>
    </w:p>
    <w:p w:rsidR="000A3A3B" w:rsidRPr="00AA014C" w:rsidRDefault="000A3A3B" w:rsidP="000A3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</w:tblGrid>
      <w:tr w:rsidR="000A3A3B" w:rsidRPr="00AA014C" w:rsidTr="00D8509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A3B" w:rsidRPr="00AA014C" w:rsidRDefault="000A3A3B" w:rsidP="00460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Náslechová praxe s reflexí NSP-Z (2.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ročník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s</w:t>
            </w: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tupeň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ZŠ</w:t>
            </w:r>
            <w:r w:rsidRPr="00AA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  <w:tbl>
            <w:tblPr>
              <w:tblW w:w="63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3332"/>
            </w:tblGrid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21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9.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0A3A3B" w:rsidRPr="00AA014C" w:rsidTr="00D8509A">
              <w:trPr>
                <w:trHeight w:val="53"/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A3A3B" w:rsidRPr="00B647CB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28. 9. 2023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A3A3B" w:rsidRPr="00B647CB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st. svátek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B647CB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5. 10. 2023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B647CB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12.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10. 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2023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</w:t>
                  </w: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19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10.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6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10.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07322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0732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11.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9</w:t>
                  </w:r>
                  <w:r w:rsidRPr="0007322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07322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11</w:t>
                  </w: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. 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07322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647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16. 11. 2023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07322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3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11.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seminář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30. 11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5E04D0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E522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7. 12. 2023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7322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4</w:t>
                  </w:r>
                  <w:r w:rsidRPr="0007322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 w:rsidRPr="00555C3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12. 2023</w:t>
                  </w:r>
                  <w:r w:rsidRPr="002D45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(7:50 -</w:t>
                  </w: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12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:</w:t>
                  </w:r>
                  <w:r w:rsidRPr="001050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00)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E04D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praxe na ZŠ</w:t>
                  </w:r>
                </w:p>
              </w:tc>
            </w:tr>
            <w:tr w:rsidR="000A3A3B" w:rsidRPr="00AA014C" w:rsidTr="00D8509A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21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12.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2023</w:t>
                  </w:r>
                </w:p>
              </w:tc>
              <w:tc>
                <w:tcPr>
                  <w:tcW w:w="3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3A3B" w:rsidRPr="00AA014C" w:rsidRDefault="000A3A3B" w:rsidP="00D850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</w:t>
                  </w:r>
                  <w:r w:rsidRPr="00AA014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eminář</w:t>
                  </w:r>
                </w:p>
              </w:tc>
            </w:tr>
          </w:tbl>
          <w:p w:rsidR="000A3A3B" w:rsidRPr="00AA014C" w:rsidRDefault="000A3A3B" w:rsidP="00D85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B3F7E" w:rsidRDefault="00FB3F7E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4602EC">
      <w:headerReference w:type="default" r:id="rId8"/>
      <w:footerReference w:type="default" r:id="rId9"/>
      <w:pgSz w:w="11906" w:h="16838" w:code="9"/>
      <w:pgMar w:top="1588" w:right="1134" w:bottom="1560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65" w:rsidRPr="00D91740" w:rsidRDefault="00DF2265" w:rsidP="00D91740">
      <w:r>
        <w:separator/>
      </w:r>
    </w:p>
  </w:endnote>
  <w:endnote w:type="continuationSeparator" w:id="0">
    <w:p w:rsidR="00DF2265" w:rsidRPr="00D91740" w:rsidRDefault="00DF226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65" w:rsidRPr="00D91740" w:rsidRDefault="00DF2265" w:rsidP="00D91740">
      <w:r>
        <w:separator/>
      </w:r>
    </w:p>
  </w:footnote>
  <w:footnote w:type="continuationSeparator" w:id="0">
    <w:p w:rsidR="00DF2265" w:rsidRPr="00D91740" w:rsidRDefault="00DF226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6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293E"/>
    <w:rsid w:val="00070523"/>
    <w:rsid w:val="0009295B"/>
    <w:rsid w:val="00092A8B"/>
    <w:rsid w:val="000A3A3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D47F0"/>
    <w:rsid w:val="002F1BEE"/>
    <w:rsid w:val="002F2D27"/>
    <w:rsid w:val="0031128F"/>
    <w:rsid w:val="00342CED"/>
    <w:rsid w:val="003534CF"/>
    <w:rsid w:val="00372720"/>
    <w:rsid w:val="003777E9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602EC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F2265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49A8-59AA-4ACB-878D-9501CB09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2023-09-18T06:40:00Z</dcterms:created>
  <dcterms:modified xsi:type="dcterms:W3CDTF">2023-09-18T06:40:00Z</dcterms:modified>
</cp:coreProperties>
</file>