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7E" w:rsidRDefault="00FB3F7E" w:rsidP="00FB3F7E">
      <w:pPr>
        <w:spacing w:after="0" w:line="240" w:lineRule="auto"/>
        <w:rPr>
          <w:b/>
          <w:bCs/>
        </w:rPr>
      </w:pPr>
    </w:p>
    <w:p w:rsidR="005529DC" w:rsidRDefault="005529DC" w:rsidP="005529DC">
      <w:pPr>
        <w:spacing w:after="0"/>
        <w:rPr>
          <w:rFonts w:ascii="Myriad Pro" w:hAnsi="Myriad Pro"/>
          <w:sz w:val="20"/>
        </w:rPr>
      </w:pPr>
    </w:p>
    <w:p w:rsidR="005529DC" w:rsidRPr="00310FF4" w:rsidRDefault="005529DC" w:rsidP="005529DC">
      <w:pPr>
        <w:jc w:val="center"/>
        <w:outlineLvl w:val="0"/>
        <w:rPr>
          <w:b/>
          <w:color w:val="5B9BD5" w:themeColor="accent1"/>
          <w:sz w:val="28"/>
          <w:szCs w:val="28"/>
        </w:rPr>
      </w:pPr>
      <w:r w:rsidRPr="00310FF4">
        <w:rPr>
          <w:b/>
          <w:color w:val="5B9BD5" w:themeColor="accent1"/>
          <w:sz w:val="28"/>
          <w:szCs w:val="28"/>
        </w:rPr>
        <w:t>DESATERO PRO STUDENTY UČITELSTVÍ 1. STUPNĚ ZŠ</w:t>
      </w:r>
    </w:p>
    <w:p w:rsidR="005529DC" w:rsidRPr="00310FF4" w:rsidRDefault="005529DC" w:rsidP="005529DC">
      <w:pPr>
        <w:jc w:val="center"/>
        <w:outlineLvl w:val="0"/>
        <w:rPr>
          <w:b/>
          <w:color w:val="5B9BD5" w:themeColor="accent1"/>
          <w:sz w:val="28"/>
          <w:szCs w:val="28"/>
        </w:rPr>
      </w:pPr>
      <w:r w:rsidRPr="00310FF4">
        <w:rPr>
          <w:b/>
          <w:color w:val="5B9BD5" w:themeColor="accent1"/>
          <w:sz w:val="28"/>
          <w:szCs w:val="28"/>
        </w:rPr>
        <w:t>NA PEDAGOGICKÉ PRAXI</w:t>
      </w:r>
    </w:p>
    <w:p w:rsidR="005529DC" w:rsidRPr="00310FF4" w:rsidRDefault="00310FF4" w:rsidP="005529DC">
      <w:pPr>
        <w:jc w:val="center"/>
        <w:outlineLvl w:val="0"/>
        <w:rPr>
          <w:b/>
          <w:color w:val="5B9BD5" w:themeColor="accent1"/>
          <w:sz w:val="28"/>
          <w:szCs w:val="28"/>
        </w:rPr>
      </w:pPr>
      <w:r w:rsidRPr="00310FF4">
        <w:rPr>
          <w:b/>
          <w:color w:val="5B9BD5" w:themeColor="accent1"/>
          <w:sz w:val="28"/>
          <w:szCs w:val="28"/>
        </w:rPr>
        <w:t>PR1-Z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První den praxe se představí vedení školy.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Dodržuje hygienická nařízení MZ a školy, BOZP.</w:t>
      </w:r>
    </w:p>
    <w:p w:rsidR="005529DC" w:rsidRPr="007B390B" w:rsidRDefault="005529DC" w:rsidP="005529DC">
      <w:pPr>
        <w:pStyle w:val="Odstavecseseznamem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Před začátkem praxe si stanoví cíl, kterého by chtěl na konci praxe dosáhnout.</w:t>
      </w:r>
    </w:p>
    <w:p w:rsidR="005529DC" w:rsidRPr="007C1816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školy se dostaví vždy včas, nejpozději 20 minut před začátkem vyučování. </w:t>
      </w:r>
    </w:p>
    <w:p w:rsidR="005529DC" w:rsidRPr="00FD797D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Pomáhá provázejícímu učiteli (PU), řídí se jeho pokyny, vykonává dozory, plní zadanou práci učitelem, seznámí se s administrativou (TK, KL).</w:t>
      </w:r>
    </w:p>
    <w:p w:rsidR="005529DC" w:rsidRPr="007C1816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Má vždy vhodné oblečení a přezutí, na TV je vždy převlečen do sportovního, i když absolvuje pouze náslech (píšťalka!!!)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Svůj pečlivě připravený výstup předem konzultuje s PU, připraví si potřebné pomůcky. 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F44C90">
        <w:rPr>
          <w:sz w:val="28"/>
          <w:szCs w:val="28"/>
        </w:rPr>
        <w:t xml:space="preserve">Nepřítomnost na praxi nahlásí předem PU a didaktičce </w:t>
      </w:r>
    </w:p>
    <w:p w:rsidR="005529DC" w:rsidRPr="00F44C90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F44C90">
        <w:rPr>
          <w:sz w:val="28"/>
          <w:szCs w:val="28"/>
        </w:rPr>
        <w:t>K žákům se chová empaticky, ale dodržuje přiměřený odstup (sociální role žák x učitel).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Během vyučování nepoužívá mobilní telefon, nežvýká, nejí.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B390B">
        <w:rPr>
          <w:sz w:val="28"/>
          <w:szCs w:val="28"/>
        </w:rPr>
        <w:t>Z náslechů si pořizuje podrobné zápisy, vede si pedagogický deník.</w:t>
      </w:r>
      <w:r>
        <w:rPr>
          <w:sz w:val="28"/>
          <w:szCs w:val="28"/>
        </w:rPr>
        <w:t xml:space="preserve"> </w:t>
      </w:r>
      <w:r w:rsidRPr="007B390B">
        <w:rPr>
          <w:sz w:val="28"/>
          <w:szCs w:val="28"/>
        </w:rPr>
        <w:t>V určeném termínu osobně odevzdá výstupy k</w:t>
      </w:r>
      <w:r>
        <w:rPr>
          <w:sz w:val="28"/>
          <w:szCs w:val="28"/>
        </w:rPr>
        <w:t> </w:t>
      </w:r>
      <w:r w:rsidRPr="007B390B">
        <w:rPr>
          <w:sz w:val="28"/>
          <w:szCs w:val="28"/>
        </w:rPr>
        <w:t>zápočtu</w:t>
      </w:r>
      <w:r>
        <w:rPr>
          <w:sz w:val="28"/>
          <w:szCs w:val="28"/>
        </w:rPr>
        <w:t>, účastní se reflektivního semináře.</w:t>
      </w:r>
    </w:p>
    <w:p w:rsidR="005529DC" w:rsidRPr="007B390B" w:rsidRDefault="005529DC" w:rsidP="005529D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Nikdy neodchází ze školy, aniž by svou odučenou hodinu nereflektoval s PU.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D797D">
        <w:rPr>
          <w:b/>
          <w:sz w:val="28"/>
          <w:szCs w:val="28"/>
        </w:rPr>
        <w:t>Nikdy nezneužije osobní data a informace o žácích, s nikým cizím o nich nemluví.</w:t>
      </w:r>
    </w:p>
    <w:p w:rsidR="005529DC" w:rsidRDefault="005529DC" w:rsidP="005529D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Při potřebě školy pomůže s výukou v jiné třídě.</w:t>
      </w:r>
    </w:p>
    <w:p w:rsidR="00244CF7" w:rsidRDefault="00244CF7" w:rsidP="005529D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Pedagogický deník – jednotná struktura: </w:t>
      </w:r>
      <w:r>
        <w:rPr>
          <w:sz w:val="28"/>
          <w:szCs w:val="28"/>
        </w:rPr>
        <w:t>úvod – popis školy, třídy, stanovení cílů, stručný popis jednotlivých dní,</w:t>
      </w:r>
      <w:r w:rsidR="00F175A7">
        <w:rPr>
          <w:sz w:val="28"/>
          <w:szCs w:val="28"/>
        </w:rPr>
        <w:t xml:space="preserve"> náslechové archy s reflexemi (4</w:t>
      </w:r>
      <w:bookmarkStart w:id="0" w:name="_GoBack"/>
      <w:bookmarkEnd w:id="0"/>
      <w:r>
        <w:rPr>
          <w:sz w:val="28"/>
          <w:szCs w:val="28"/>
        </w:rPr>
        <w:t xml:space="preserve">), přípravy na část výuky </w:t>
      </w:r>
      <w:r w:rsidR="00F175A7">
        <w:rPr>
          <w:sz w:val="28"/>
          <w:szCs w:val="28"/>
        </w:rPr>
        <w:t>(4 + 1), na výuku s reflexemi (4</w:t>
      </w:r>
      <w:r>
        <w:rPr>
          <w:sz w:val="28"/>
          <w:szCs w:val="28"/>
        </w:rPr>
        <w:t xml:space="preserve">), vždy foto PL, materiálů, popis a možné řešení jedné výchovné situace, popis + foto jedné didaktické pomůcky, její využití, zhodnocení praxe + sebereflexe, </w:t>
      </w:r>
      <w:r w:rsidR="00FC7476">
        <w:rPr>
          <w:sz w:val="28"/>
          <w:szCs w:val="28"/>
        </w:rPr>
        <w:t>vyhodnocení cílů, silné x slabé stránky</w:t>
      </w:r>
      <w:r w:rsidR="004C7A4B">
        <w:rPr>
          <w:sz w:val="28"/>
          <w:szCs w:val="28"/>
        </w:rPr>
        <w:t>, nástroj pro sebehodnocení</w:t>
      </w:r>
    </w:p>
    <w:p w:rsidR="000F6628" w:rsidRDefault="000F6628" w:rsidP="00FB3F7E">
      <w:pPr>
        <w:spacing w:after="0" w:line="240" w:lineRule="auto"/>
        <w:rPr>
          <w:b/>
          <w:bCs/>
        </w:rPr>
      </w:pPr>
    </w:p>
    <w:p w:rsidR="000F6628" w:rsidRDefault="000F6628" w:rsidP="00FB3F7E">
      <w:pPr>
        <w:spacing w:after="0" w:line="240" w:lineRule="auto"/>
        <w:rPr>
          <w:b/>
          <w:bCs/>
        </w:rPr>
      </w:pPr>
    </w:p>
    <w:p w:rsidR="000F6628" w:rsidRDefault="000F6628" w:rsidP="00FB3F7E">
      <w:pPr>
        <w:spacing w:after="0" w:line="240" w:lineRule="auto"/>
        <w:rPr>
          <w:b/>
          <w:bCs/>
        </w:rPr>
      </w:pPr>
    </w:p>
    <w:sectPr w:rsidR="000F6628" w:rsidSect="002D1537">
      <w:headerReference w:type="default" r:id="rId8"/>
      <w:footerReference w:type="default" r:id="rId9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04" w:rsidRPr="00D91740" w:rsidRDefault="000D3704" w:rsidP="00D91740">
      <w:r>
        <w:separator/>
      </w:r>
    </w:p>
  </w:endnote>
  <w:endnote w:type="continuationSeparator" w:id="0">
    <w:p w:rsidR="000D3704" w:rsidRPr="00D91740" w:rsidRDefault="000D370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Studentská 1402/2, 461 17  Liberec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04" w:rsidRPr="00D91740" w:rsidRDefault="000D3704" w:rsidP="00D91740">
      <w:r>
        <w:separator/>
      </w:r>
    </w:p>
  </w:footnote>
  <w:footnote w:type="continuationSeparator" w:id="0">
    <w:p w:rsidR="000D3704" w:rsidRPr="00D91740" w:rsidRDefault="000D3704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56969"/>
    <w:rsid w:val="00070523"/>
    <w:rsid w:val="0009295B"/>
    <w:rsid w:val="000B5570"/>
    <w:rsid w:val="000C1C49"/>
    <w:rsid w:val="000C73BA"/>
    <w:rsid w:val="000D1F8C"/>
    <w:rsid w:val="000D3704"/>
    <w:rsid w:val="000F1B08"/>
    <w:rsid w:val="000F6628"/>
    <w:rsid w:val="00122F22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F4220"/>
    <w:rsid w:val="001F6BD7"/>
    <w:rsid w:val="00244CF7"/>
    <w:rsid w:val="002572AF"/>
    <w:rsid w:val="002D1537"/>
    <w:rsid w:val="002F2D27"/>
    <w:rsid w:val="00310FF4"/>
    <w:rsid w:val="0031128F"/>
    <w:rsid w:val="00342CED"/>
    <w:rsid w:val="003534CF"/>
    <w:rsid w:val="00372720"/>
    <w:rsid w:val="003855A8"/>
    <w:rsid w:val="00392572"/>
    <w:rsid w:val="00392F88"/>
    <w:rsid w:val="003C21E8"/>
    <w:rsid w:val="003C2732"/>
    <w:rsid w:val="003D4251"/>
    <w:rsid w:val="003E23D0"/>
    <w:rsid w:val="003E35F1"/>
    <w:rsid w:val="003F5C1D"/>
    <w:rsid w:val="0041455E"/>
    <w:rsid w:val="00415EDC"/>
    <w:rsid w:val="0044567E"/>
    <w:rsid w:val="0047294E"/>
    <w:rsid w:val="00477A2E"/>
    <w:rsid w:val="00480036"/>
    <w:rsid w:val="00481DF5"/>
    <w:rsid w:val="004A31BC"/>
    <w:rsid w:val="004C7A4B"/>
    <w:rsid w:val="004D2CEC"/>
    <w:rsid w:val="004D2D77"/>
    <w:rsid w:val="004E1C12"/>
    <w:rsid w:val="004F2057"/>
    <w:rsid w:val="0054513A"/>
    <w:rsid w:val="00546D78"/>
    <w:rsid w:val="00547F33"/>
    <w:rsid w:val="005529DC"/>
    <w:rsid w:val="00581D47"/>
    <w:rsid w:val="005875A7"/>
    <w:rsid w:val="00594901"/>
    <w:rsid w:val="00594CD1"/>
    <w:rsid w:val="005B457F"/>
    <w:rsid w:val="005C195F"/>
    <w:rsid w:val="0062547B"/>
    <w:rsid w:val="00635E47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62D7D"/>
    <w:rsid w:val="00766B42"/>
    <w:rsid w:val="007739CF"/>
    <w:rsid w:val="007B2CB3"/>
    <w:rsid w:val="007C213B"/>
    <w:rsid w:val="007D08E2"/>
    <w:rsid w:val="007E1B00"/>
    <w:rsid w:val="007E3086"/>
    <w:rsid w:val="007F55A7"/>
    <w:rsid w:val="00800B7C"/>
    <w:rsid w:val="00830E69"/>
    <w:rsid w:val="00843644"/>
    <w:rsid w:val="008A71A9"/>
    <w:rsid w:val="008C0752"/>
    <w:rsid w:val="008C2529"/>
    <w:rsid w:val="008C7C74"/>
    <w:rsid w:val="008E7856"/>
    <w:rsid w:val="008F0EBA"/>
    <w:rsid w:val="008F1F98"/>
    <w:rsid w:val="009338CB"/>
    <w:rsid w:val="00940BBE"/>
    <w:rsid w:val="00945CB1"/>
    <w:rsid w:val="009562F4"/>
    <w:rsid w:val="00991063"/>
    <w:rsid w:val="009A5EF2"/>
    <w:rsid w:val="009B3FFE"/>
    <w:rsid w:val="009B6FDE"/>
    <w:rsid w:val="009E5571"/>
    <w:rsid w:val="009F7F3A"/>
    <w:rsid w:val="00A013BB"/>
    <w:rsid w:val="00A05D86"/>
    <w:rsid w:val="00A1575D"/>
    <w:rsid w:val="00A168E4"/>
    <w:rsid w:val="00A1756A"/>
    <w:rsid w:val="00A51007"/>
    <w:rsid w:val="00A7229E"/>
    <w:rsid w:val="00A75190"/>
    <w:rsid w:val="00A75FBF"/>
    <w:rsid w:val="00A83757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6123B"/>
    <w:rsid w:val="00B65538"/>
    <w:rsid w:val="00B678A9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C044FA"/>
    <w:rsid w:val="00CB430D"/>
    <w:rsid w:val="00CD1CC1"/>
    <w:rsid w:val="00CE47B0"/>
    <w:rsid w:val="00D35DF7"/>
    <w:rsid w:val="00D903E7"/>
    <w:rsid w:val="00D91740"/>
    <w:rsid w:val="00D9722B"/>
    <w:rsid w:val="00DA79E1"/>
    <w:rsid w:val="00DE4AB5"/>
    <w:rsid w:val="00DF27C6"/>
    <w:rsid w:val="00DF3F1D"/>
    <w:rsid w:val="00E0357F"/>
    <w:rsid w:val="00E06255"/>
    <w:rsid w:val="00E149B2"/>
    <w:rsid w:val="00E21F24"/>
    <w:rsid w:val="00E63C1E"/>
    <w:rsid w:val="00EB0875"/>
    <w:rsid w:val="00EB40DD"/>
    <w:rsid w:val="00EC73FC"/>
    <w:rsid w:val="00ED2C7B"/>
    <w:rsid w:val="00F013A9"/>
    <w:rsid w:val="00F031E9"/>
    <w:rsid w:val="00F06EA0"/>
    <w:rsid w:val="00F120AD"/>
    <w:rsid w:val="00F15FF1"/>
    <w:rsid w:val="00F175A7"/>
    <w:rsid w:val="00F21D13"/>
    <w:rsid w:val="00F27E73"/>
    <w:rsid w:val="00F33C4B"/>
    <w:rsid w:val="00F47BDF"/>
    <w:rsid w:val="00F55D50"/>
    <w:rsid w:val="00FB2A8C"/>
    <w:rsid w:val="00FB3F7E"/>
    <w:rsid w:val="00FC7439"/>
    <w:rsid w:val="00FC7476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5934-69D9-4B88-B6C2-5FE13B0E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2025-01-31T09:20:00Z</dcterms:created>
  <dcterms:modified xsi:type="dcterms:W3CDTF">2025-01-31T09:27:00Z</dcterms:modified>
</cp:coreProperties>
</file>